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A8D" w:rsidRPr="0047443A" w:rsidRDefault="006D4A8D" w:rsidP="0047443A">
      <w:pPr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47443A">
        <w:rPr>
          <w:rFonts w:asciiTheme="majorHAnsi" w:hAnsiTheme="majorHAnsi" w:cstheme="majorHAnsi"/>
          <w:b/>
          <w:bCs/>
          <w:color w:val="C00000"/>
          <w:sz w:val="32"/>
          <w:szCs w:val="32"/>
        </w:rPr>
        <w:t>Nieuwsbrief #16 – januari-februari 2023</w:t>
      </w:r>
    </w:p>
    <w:p w:rsidR="006D4A8D" w:rsidRPr="0047443A" w:rsidRDefault="0047443A" w:rsidP="0047443A">
      <w:pPr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Het</w:t>
      </w:r>
      <w:r w:rsidR="006D4A8D" w:rsidRPr="0047443A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 SRADDET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 BFC</w:t>
      </w:r>
      <w:r w:rsidR="006D4A8D" w:rsidRPr="0047443A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 is 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van de baan</w:t>
      </w:r>
      <w:r w:rsidR="006D4A8D" w:rsidRPr="0047443A">
        <w:rPr>
          <w:rFonts w:asciiTheme="majorHAnsi" w:hAnsiTheme="majorHAnsi" w:cstheme="majorHAnsi"/>
          <w:b/>
          <w:bCs/>
          <w:color w:val="C00000"/>
          <w:sz w:val="28"/>
          <w:szCs w:val="28"/>
        </w:rPr>
        <w:t>!</w:t>
      </w:r>
    </w:p>
    <w:p w:rsidR="0047443A" w:rsidRDefault="0047443A" w:rsidP="0047443A">
      <w:pPr>
        <w:rPr>
          <w:sz w:val="18"/>
          <w:szCs w:val="18"/>
        </w:rPr>
      </w:pPr>
      <w:r w:rsidRPr="0047443A">
        <w:rPr>
          <w:b/>
          <w:bCs/>
          <w:sz w:val="18"/>
          <w:szCs w:val="18"/>
        </w:rPr>
        <w:t>SRADDET BFC</w:t>
      </w:r>
      <w:r w:rsidRPr="0047443A">
        <w:rPr>
          <w:sz w:val="18"/>
          <w:szCs w:val="18"/>
        </w:rPr>
        <w:t>: Schéma Régional d'Aménagement, de Développement Durable et d’Égalité des Territoires de la région Bourgogne-Franche-Comté</w:t>
      </w:r>
      <w:r w:rsidRPr="0047443A">
        <w:rPr>
          <w:sz w:val="18"/>
          <w:szCs w:val="18"/>
        </w:rPr>
        <w:t xml:space="preserve"> = </w:t>
      </w:r>
      <w:r w:rsidRPr="0047443A">
        <w:rPr>
          <w:sz w:val="18"/>
          <w:szCs w:val="18"/>
        </w:rPr>
        <w:t>Regionaal plan voor planning, duurzame ontwikkeling en gelijkheid van gebieden van de regio Bourgogne-Franche-Comté.</w:t>
      </w:r>
    </w:p>
    <w:p w:rsidR="0047443A" w:rsidRPr="0047443A" w:rsidRDefault="0047443A" w:rsidP="0047443A">
      <w:pPr>
        <w:rPr>
          <w:sz w:val="18"/>
          <w:szCs w:val="18"/>
        </w:rPr>
      </w:pPr>
    </w:p>
    <w:p w:rsidR="006D4A8D" w:rsidRPr="0047443A" w:rsidRDefault="0047443A" w:rsidP="0047443A">
      <w:pPr>
        <w:jc w:val="center"/>
        <w:rPr>
          <w:rFonts w:asciiTheme="majorHAnsi" w:hAnsiTheme="majorHAnsi" w:cstheme="majorHAnsi"/>
          <w:b/>
          <w:bCs/>
          <w:color w:val="00B05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Inleiding</w:t>
      </w:r>
      <w:r w:rsidR="006D4A8D" w:rsidRPr="0047443A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 van de Voorzitter</w:t>
      </w:r>
      <w:r w:rsidR="00506B87">
        <w:rPr>
          <w:rStyle w:val="Voetnootmarkering"/>
          <w:b/>
          <w:bCs/>
          <w:color w:val="00B050"/>
          <w:sz w:val="32"/>
          <w:szCs w:val="32"/>
        </w:rPr>
        <w:footnoteReference w:id="1"/>
      </w:r>
    </w:p>
    <w:p w:rsidR="006D4A8D" w:rsidRDefault="006D4A8D" w:rsidP="006D4A8D"/>
    <w:p w:rsidR="006D4A8D" w:rsidRDefault="006D4A8D" w:rsidP="006D4A8D">
      <w:r>
        <w:t xml:space="preserve">Zoals </w:t>
      </w:r>
      <w:r w:rsidR="00530C70">
        <w:t>we u eerder hebben verteld,</w:t>
      </w:r>
      <w:r>
        <w:t xml:space="preserve"> </w:t>
      </w:r>
      <w:r w:rsidRPr="00530C70">
        <w:t>h</w:t>
      </w:r>
      <w:r w:rsidR="00530C70">
        <w:t>ebb</w:t>
      </w:r>
      <w:r w:rsidRPr="00530C70">
        <w:t xml:space="preserve">en </w:t>
      </w:r>
      <w:r w:rsidR="00530C70">
        <w:t xml:space="preserve">in november 2020 </w:t>
      </w:r>
      <w:r w:rsidRPr="00530C70">
        <w:rPr>
          <w:b/>
          <w:bCs/>
          <w:color w:val="C00000"/>
        </w:rPr>
        <w:t xml:space="preserve">380 verenigingen en kleine bedrijven in Bourgogne-Franche-Comté, vertegenwoordigd door ons </w:t>
      </w:r>
      <w:r w:rsidR="00530C70">
        <w:rPr>
          <w:b/>
          <w:bCs/>
          <w:color w:val="C00000"/>
        </w:rPr>
        <w:t>samenwerkingsverband</w:t>
      </w:r>
      <w:r w:rsidRPr="00530C70">
        <w:rPr>
          <w:b/>
          <w:bCs/>
          <w:color w:val="C00000"/>
        </w:rPr>
        <w:t xml:space="preserve"> CRECEP</w:t>
      </w:r>
      <w:r w:rsidRPr="00530C70">
        <w:rPr>
          <w:color w:val="C00000"/>
        </w:rPr>
        <w:t xml:space="preserve"> </w:t>
      </w:r>
      <w:r>
        <w:t>(</w:t>
      </w:r>
      <w:hyperlink r:id="rId7" w:history="1">
        <w:r w:rsidR="00530C70" w:rsidRPr="00530C70">
          <w:rPr>
            <w:rStyle w:val="Hyperlink"/>
            <w:b/>
            <w:bCs/>
          </w:rPr>
          <w:t>www.crecep.org</w:t>
        </w:r>
      </w:hyperlink>
      <w:r>
        <w:t xml:space="preserve">), </w:t>
      </w:r>
      <w:r w:rsidR="00530C70">
        <w:t>bezwaar gemaakt tegen de</w:t>
      </w:r>
      <w:r>
        <w:t xml:space="preserve"> SRADDET BFC vanwege </w:t>
      </w:r>
      <w:r w:rsidR="00530C70">
        <w:t>strijdigheden met de wetgeving</w:t>
      </w:r>
      <w:r>
        <w:t xml:space="preserve"> en </w:t>
      </w:r>
      <w:r w:rsidR="00530C70">
        <w:t>het</w:t>
      </w:r>
      <w:r>
        <w:t xml:space="preserve"> onsamenhangende </w:t>
      </w:r>
      <w:r w:rsidR="00530C70">
        <w:t xml:space="preserve">beleid rond de </w:t>
      </w:r>
      <w:r>
        <w:t>ontwikkeling van windturbines</w:t>
      </w:r>
      <w:r w:rsidR="00530C70">
        <w:t>.</w:t>
      </w:r>
      <w:r>
        <w:t xml:space="preserve"> </w:t>
      </w:r>
    </w:p>
    <w:p w:rsidR="006D4A8D" w:rsidRDefault="006D4A8D" w:rsidP="006D4A8D">
      <w:r>
        <w:t>Een belangrijke "</w:t>
      </w:r>
      <w:r w:rsidR="0009343B">
        <w:t>memorie</w:t>
      </w:r>
      <w:r>
        <w:t xml:space="preserve">" </w:t>
      </w:r>
      <w:r w:rsidR="0009343B">
        <w:t xml:space="preserve">is </w:t>
      </w:r>
      <w:r>
        <w:t>gezamenlijk door onze expert Patrick Coton en onze advocaat M</w:t>
      </w:r>
      <w:r w:rsidR="00493A65">
        <w:t>r</w:t>
      </w:r>
      <w:r>
        <w:t xml:space="preserve"> Monamy</w:t>
      </w:r>
      <w:r w:rsidR="0009343B" w:rsidRPr="0009343B">
        <w:t xml:space="preserve"> </w:t>
      </w:r>
      <w:r w:rsidR="0009343B">
        <w:t>opgesteld</w:t>
      </w:r>
      <w:r>
        <w:t>.</w:t>
      </w:r>
    </w:p>
    <w:p w:rsidR="006D4A8D" w:rsidRPr="0009343B" w:rsidRDefault="006D4A8D" w:rsidP="006D4A8D">
      <w:pPr>
        <w:rPr>
          <w:b/>
          <w:bCs/>
          <w:color w:val="C00000"/>
          <w:sz w:val="24"/>
          <w:szCs w:val="24"/>
        </w:rPr>
      </w:pPr>
      <w:r w:rsidRPr="0009343B">
        <w:rPr>
          <w:b/>
          <w:bCs/>
          <w:color w:val="C00000"/>
          <w:sz w:val="24"/>
          <w:szCs w:val="24"/>
        </w:rPr>
        <w:t xml:space="preserve">De administratieve rechtbank van Dijon heeft in zijn arrest van 12 januari 2023 de SRADDET BFC </w:t>
      </w:r>
      <w:r w:rsidR="0009343B">
        <w:rPr>
          <w:b/>
          <w:bCs/>
          <w:color w:val="C00000"/>
          <w:sz w:val="24"/>
          <w:szCs w:val="24"/>
        </w:rPr>
        <w:t>nietig verklaa</w:t>
      </w:r>
      <w:r w:rsidRPr="0009343B">
        <w:rPr>
          <w:b/>
          <w:bCs/>
          <w:color w:val="C00000"/>
          <w:sz w:val="24"/>
          <w:szCs w:val="24"/>
        </w:rPr>
        <w:t xml:space="preserve">rd vanwege zijn tekortkomingen met betrekking tot van ecologische </w:t>
      </w:r>
      <w:r w:rsidR="00103158">
        <w:rPr>
          <w:b/>
          <w:bCs/>
          <w:color w:val="C00000"/>
          <w:sz w:val="24"/>
          <w:szCs w:val="24"/>
        </w:rPr>
        <w:t>verbinding</w:t>
      </w:r>
      <w:r w:rsidR="00173673">
        <w:rPr>
          <w:b/>
          <w:bCs/>
          <w:color w:val="C00000"/>
          <w:sz w:val="24"/>
          <w:szCs w:val="24"/>
        </w:rPr>
        <w:t>zones</w:t>
      </w:r>
      <w:r w:rsidRPr="0009343B">
        <w:rPr>
          <w:b/>
          <w:bCs/>
          <w:color w:val="C00000"/>
          <w:sz w:val="24"/>
          <w:szCs w:val="24"/>
        </w:rPr>
        <w:t xml:space="preserve">. </w:t>
      </w:r>
    </w:p>
    <w:p w:rsidR="006D4A8D" w:rsidRDefault="006D4A8D" w:rsidP="006D4A8D">
      <w:r w:rsidRPr="0009343B">
        <w:rPr>
          <w:b/>
          <w:bCs/>
          <w:color w:val="C00000"/>
          <w:sz w:val="24"/>
          <w:szCs w:val="24"/>
        </w:rPr>
        <w:t>Dit is een GROTE OVERWINNING</w:t>
      </w:r>
      <w:r w:rsidRPr="0009343B">
        <w:rPr>
          <w:color w:val="C00000"/>
          <w:sz w:val="24"/>
          <w:szCs w:val="24"/>
        </w:rPr>
        <w:t>!</w:t>
      </w:r>
    </w:p>
    <w:p w:rsidR="006D4A8D" w:rsidRDefault="006D4A8D" w:rsidP="006D4A8D">
      <w:r>
        <w:t xml:space="preserve">Het zal tijd kosten voor </w:t>
      </w:r>
      <w:r w:rsidR="00103158">
        <w:t>de Regio</w:t>
      </w:r>
      <w:r>
        <w:t xml:space="preserve"> om een nieuwe SRADDET te schrijven. </w:t>
      </w:r>
    </w:p>
    <w:p w:rsidR="006D4A8D" w:rsidRDefault="006D4A8D" w:rsidP="006D4A8D">
      <w:r>
        <w:t xml:space="preserve">In zijn </w:t>
      </w:r>
      <w:r w:rsidR="00103158">
        <w:t>mildheid</w:t>
      </w:r>
      <w:r>
        <w:t xml:space="preserve"> stelt het Tribunaal de </w:t>
      </w:r>
      <w:r w:rsidR="00103158">
        <w:t>nietigverkla</w:t>
      </w:r>
      <w:r>
        <w:t xml:space="preserve">ring van de huidige SRADDET uit tot 1 januari 2025 </w:t>
      </w:r>
    </w:p>
    <w:p w:rsidR="00103158" w:rsidRPr="00103158" w:rsidRDefault="00103158" w:rsidP="006D4A8D">
      <w:pPr>
        <w:rPr>
          <w:rFonts w:ascii="Calibri" w:eastAsia="Calibri" w:hAnsi="Calibri" w:cs="Arial"/>
          <w:color w:val="0000FF"/>
          <w:u w:val="single"/>
        </w:rPr>
      </w:pPr>
      <w:hyperlink r:id="rId8" w:history="1">
        <w:r w:rsidRPr="00103158">
          <w:rPr>
            <w:rFonts w:ascii="Calibri" w:eastAsia="Calibri" w:hAnsi="Calibri" w:cs="Arial"/>
            <w:color w:val="0000FF"/>
            <w:u w:val="single"/>
          </w:rPr>
          <w:t xml:space="preserve">Zie het </w:t>
        </w:r>
        <w:r>
          <w:rPr>
            <w:rFonts w:ascii="Calibri" w:eastAsia="Calibri" w:hAnsi="Calibri" w:cs="Arial"/>
            <w:color w:val="0000FF"/>
            <w:u w:val="single"/>
          </w:rPr>
          <w:t>arrest</w:t>
        </w:r>
      </w:hyperlink>
    </w:p>
    <w:p w:rsidR="00103158" w:rsidRPr="00103158" w:rsidRDefault="00103158" w:rsidP="006D4A8D">
      <w:pPr>
        <w:rPr>
          <w:rFonts w:ascii="Calibri" w:eastAsia="Calibri" w:hAnsi="Calibri" w:cs="Arial"/>
          <w:color w:val="0000FF"/>
          <w:u w:val="single"/>
        </w:rPr>
      </w:pPr>
      <w:hyperlink r:id="rId9" w:history="1">
        <w:r>
          <w:rPr>
            <w:rFonts w:ascii="Calibri" w:eastAsia="Calibri" w:hAnsi="Calibri" w:cs="Arial"/>
            <w:color w:val="0000FF"/>
            <w:u w:val="single"/>
          </w:rPr>
          <w:t>Zie het persbericht van</w:t>
        </w:r>
        <w:r w:rsidRPr="00103158">
          <w:rPr>
            <w:rFonts w:ascii="Calibri" w:eastAsia="Calibri" w:hAnsi="Calibri" w:cs="Arial"/>
            <w:color w:val="0000FF"/>
            <w:u w:val="single"/>
          </w:rPr>
          <w:t xml:space="preserve"> CRECEP</w:t>
        </w:r>
      </w:hyperlink>
    </w:p>
    <w:p w:rsidR="006D4A8D" w:rsidRDefault="00173673" w:rsidP="00173673">
      <w:pPr>
        <w:jc w:val="center"/>
      </w:pP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W</w:t>
      </w:r>
      <w:r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at verandert er 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door d</w:t>
      </w:r>
      <w:r w:rsidR="006D4A8D"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e </w:t>
      </w:r>
      <w:r w:rsid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>nietigverklar</w:t>
      </w:r>
      <w:r w:rsidR="006D4A8D"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ing van 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het</w:t>
      </w:r>
      <w:r w:rsidR="006D4A8D"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 SRADDET voor 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de </w:t>
      </w:r>
      <w:r w:rsidR="006D4A8D"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>projecten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 bij ons</w:t>
      </w:r>
      <w:r w:rsidR="006D4A8D" w:rsidRPr="00103158">
        <w:rPr>
          <w:rFonts w:asciiTheme="majorHAnsi" w:hAnsiTheme="majorHAnsi" w:cstheme="majorHAnsi"/>
          <w:b/>
          <w:bCs/>
          <w:color w:val="00B050"/>
          <w:sz w:val="32"/>
          <w:szCs w:val="32"/>
        </w:rPr>
        <w:t>?</w:t>
      </w:r>
    </w:p>
    <w:p w:rsidR="00173673" w:rsidRDefault="00173673" w:rsidP="006D4A8D">
      <w:r>
        <w:t xml:space="preserve">Juridisch gezien verandert het besluit in theorie niets aan het verloop van de procedures voor de projecten die we </w:t>
      </w:r>
      <w:r>
        <w:t>aanvecht</w:t>
      </w:r>
      <w:r>
        <w:t>en.</w:t>
      </w:r>
    </w:p>
    <w:p w:rsidR="006D4A8D" w:rsidRDefault="006D4A8D" w:rsidP="006D4A8D">
      <w:r w:rsidRPr="00173673">
        <w:rPr>
          <w:b/>
          <w:bCs/>
          <w:color w:val="C00000"/>
        </w:rPr>
        <w:t>Maar in de praktijk toont dit aan dat de milieuregels niet worden nageleefd door de overheid</w:t>
      </w:r>
      <w:r w:rsidRPr="00173673">
        <w:rPr>
          <w:color w:val="C00000"/>
        </w:rPr>
        <w:t xml:space="preserve"> </w:t>
      </w:r>
      <w:r>
        <w:t xml:space="preserve">en versterkt het </w:t>
      </w:r>
      <w:r w:rsidR="00173673">
        <w:t>ook</w:t>
      </w:r>
      <w:r>
        <w:t xml:space="preserve"> de legitimiteit van de acties ter bescherming van het milieu en de biodiversiteit die door onze verenigingen worden uitgevoerd. </w:t>
      </w:r>
    </w:p>
    <w:p w:rsidR="006D4A8D" w:rsidRDefault="006D4A8D" w:rsidP="006D4A8D">
      <w:r>
        <w:t xml:space="preserve">Zoals gevraagd in het persbericht, zou het redelijk zijn </w:t>
      </w:r>
      <w:r w:rsidR="00173673">
        <w:t>dat</w:t>
      </w:r>
      <w:r>
        <w:t xml:space="preserve"> </w:t>
      </w:r>
      <w:r w:rsidR="00173673">
        <w:t>de Regio</w:t>
      </w:r>
      <w:r>
        <w:t xml:space="preserve"> een moratorium op windenergie in</w:t>
      </w:r>
      <w:r w:rsidR="00173673">
        <w:t>last</w:t>
      </w:r>
      <w:r>
        <w:t xml:space="preserve"> totdat de nieuwe SRADDET is ontwikkeld en goedgekeurd.</w:t>
      </w:r>
    </w:p>
    <w:p w:rsidR="006D4A8D" w:rsidRDefault="006D4A8D" w:rsidP="006D4A8D">
      <w:r>
        <w:t xml:space="preserve">In zijn arrest wijst het Hof op een gebrek aan respect voor ecologische </w:t>
      </w:r>
      <w:bookmarkStart w:id="0" w:name="_Hlk125736178"/>
      <w:r w:rsidR="00506B87">
        <w:t>verbindingszones</w:t>
      </w:r>
      <w:bookmarkEnd w:id="0"/>
      <w:r>
        <w:t>.</w:t>
      </w:r>
    </w:p>
    <w:p w:rsidR="006D4A8D" w:rsidRDefault="00506B87" w:rsidP="006D4A8D">
      <w:bookmarkStart w:id="1" w:name="_Hlk125736187"/>
      <w:r>
        <w:lastRenderedPageBreak/>
        <w:t>De vogeltrekroutes</w:t>
      </w:r>
      <w:r w:rsidR="006D4A8D">
        <w:t xml:space="preserve"> </w:t>
      </w:r>
      <w:bookmarkEnd w:id="1"/>
      <w:r w:rsidR="006D4A8D">
        <w:t>zijn een belangrijk onderdeel van deze</w:t>
      </w:r>
      <w:r w:rsidRPr="00506B87">
        <w:t xml:space="preserve"> </w:t>
      </w:r>
      <w:r>
        <w:t>verbindingszones</w:t>
      </w:r>
      <w:r>
        <w:t>.</w:t>
      </w:r>
      <w:r w:rsidR="006D4A8D">
        <w:t xml:space="preserve"> </w:t>
      </w:r>
    </w:p>
    <w:p w:rsidR="006D4A8D" w:rsidRDefault="00506B87" w:rsidP="00506B87">
      <w:pPr>
        <w:pStyle w:val="Lijstalinea"/>
        <w:numPr>
          <w:ilvl w:val="0"/>
          <w:numId w:val="1"/>
        </w:numPr>
        <w:rPr>
          <w:b/>
          <w:bCs/>
          <w:color w:val="C00000"/>
          <w:sz w:val="24"/>
          <w:szCs w:val="24"/>
        </w:rPr>
      </w:pPr>
      <w:r w:rsidRPr="00506B87">
        <w:rPr>
          <w:b/>
          <w:bCs/>
          <w:color w:val="C00000"/>
          <w:sz w:val="24"/>
          <w:szCs w:val="24"/>
        </w:rPr>
        <w:t>D</w:t>
      </w:r>
      <w:r w:rsidR="006D4A8D" w:rsidRPr="00506B87">
        <w:rPr>
          <w:b/>
          <w:bCs/>
          <w:color w:val="C00000"/>
          <w:sz w:val="24"/>
          <w:szCs w:val="24"/>
        </w:rPr>
        <w:t>e prefect en de DREAL</w:t>
      </w:r>
      <w:r w:rsidRPr="00506B87">
        <w:rPr>
          <w:b/>
          <w:bCs/>
          <w:color w:val="C00000"/>
          <w:sz w:val="24"/>
          <w:szCs w:val="24"/>
        </w:rPr>
        <w:t xml:space="preserve"> (</w:t>
      </w:r>
      <w:r w:rsidRPr="00506B87">
        <w:rPr>
          <w:rStyle w:val="Nadruk"/>
          <w:rFonts w:ascii="Arial" w:hAnsi="Arial" w:cs="Arial"/>
          <w:i w:val="0"/>
          <w:iCs w:val="0"/>
          <w:color w:val="C00000"/>
          <w:sz w:val="21"/>
          <w:szCs w:val="21"/>
          <w:shd w:val="clear" w:color="auto" w:fill="FFFFFF"/>
        </w:rPr>
        <w:t>Direction régionale de l'environnement, de l'aménagement et du logement</w:t>
      </w:r>
      <w:r w:rsidRPr="00506B87">
        <w:rPr>
          <w:rStyle w:val="Nadruk"/>
          <w:rFonts w:ascii="Arial" w:hAnsi="Arial" w:cs="Arial"/>
          <w:i w:val="0"/>
          <w:iCs w:val="0"/>
          <w:color w:val="C00000"/>
          <w:sz w:val="21"/>
          <w:szCs w:val="21"/>
          <w:shd w:val="clear" w:color="auto" w:fill="FFFFFF"/>
        </w:rPr>
        <w:t xml:space="preserve"> – de regionale milieudienst)</w:t>
      </w:r>
      <w:r w:rsidR="006D4A8D" w:rsidRPr="00506B87">
        <w:rPr>
          <w:b/>
          <w:bCs/>
          <w:color w:val="C00000"/>
          <w:sz w:val="24"/>
          <w:szCs w:val="24"/>
        </w:rPr>
        <w:t xml:space="preserve"> </w:t>
      </w:r>
      <w:r w:rsidRPr="00506B87">
        <w:rPr>
          <w:b/>
          <w:bCs/>
          <w:color w:val="C00000"/>
          <w:sz w:val="24"/>
          <w:szCs w:val="24"/>
        </w:rPr>
        <w:t>moeten nu</w:t>
      </w:r>
      <w:r w:rsidR="006D4A8D" w:rsidRPr="00506B87">
        <w:rPr>
          <w:b/>
          <w:bCs/>
          <w:color w:val="C00000"/>
          <w:sz w:val="24"/>
          <w:szCs w:val="24"/>
        </w:rPr>
        <w:t xml:space="preserve"> belang hechten aan </w:t>
      </w:r>
      <w:r w:rsidRPr="00506B87">
        <w:rPr>
          <w:b/>
          <w:bCs/>
          <w:color w:val="C00000"/>
          <w:sz w:val="24"/>
          <w:szCs w:val="24"/>
        </w:rPr>
        <w:t>d</w:t>
      </w:r>
      <w:r w:rsidRPr="00506B87">
        <w:rPr>
          <w:b/>
          <w:bCs/>
          <w:color w:val="C00000"/>
          <w:sz w:val="24"/>
          <w:szCs w:val="24"/>
        </w:rPr>
        <w:t>e vogeltrekroutes</w:t>
      </w:r>
      <w:r w:rsidR="006D4A8D" w:rsidRPr="00506B87">
        <w:rPr>
          <w:b/>
          <w:bCs/>
          <w:color w:val="C00000"/>
          <w:sz w:val="24"/>
          <w:szCs w:val="24"/>
        </w:rPr>
        <w:t>.</w:t>
      </w:r>
    </w:p>
    <w:p w:rsidR="00225082" w:rsidRPr="00506B87" w:rsidRDefault="00225082" w:rsidP="00506B87">
      <w:pPr>
        <w:pStyle w:val="Lijstalinea"/>
        <w:numPr>
          <w:ilvl w:val="0"/>
          <w:numId w:val="1"/>
        </w:numPr>
        <w:rPr>
          <w:b/>
          <w:bCs/>
          <w:color w:val="C00000"/>
          <w:sz w:val="24"/>
          <w:szCs w:val="24"/>
        </w:rPr>
      </w:pPr>
    </w:p>
    <w:p w:rsidR="006D4A8D" w:rsidRPr="00225082" w:rsidRDefault="00225082" w:rsidP="00225082">
      <w:pPr>
        <w:jc w:val="center"/>
        <w:rPr>
          <w:rFonts w:asciiTheme="majorHAnsi" w:hAnsiTheme="majorHAnsi" w:cstheme="majorHAnsi"/>
          <w:b/>
          <w:bCs/>
          <w:color w:val="00B05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S</w:t>
      </w:r>
      <w:r w:rsidR="006D4A8D" w:rsidRPr="00225082">
        <w:rPr>
          <w:rFonts w:asciiTheme="majorHAnsi" w:hAnsiTheme="majorHAnsi" w:cstheme="majorHAnsi"/>
          <w:b/>
          <w:bCs/>
          <w:color w:val="00B050"/>
          <w:sz w:val="32"/>
          <w:szCs w:val="32"/>
        </w:rPr>
        <w:t>tudies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 naar de vogeltrekroutes</w:t>
      </w:r>
      <w:r w:rsidR="006D4A8D" w:rsidRPr="00225082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 en naleving van de 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m</w:t>
      </w:r>
      <w:r w:rsidR="006D4A8D" w:rsidRPr="00225082">
        <w:rPr>
          <w:rFonts w:asciiTheme="majorHAnsi" w:hAnsiTheme="majorHAnsi" w:cstheme="majorHAnsi"/>
          <w:b/>
          <w:bCs/>
          <w:color w:val="00B050"/>
          <w:sz w:val="32"/>
          <w:szCs w:val="32"/>
        </w:rPr>
        <w:t>ilieu</w:t>
      </w:r>
      <w:r>
        <w:rPr>
          <w:rFonts w:asciiTheme="majorHAnsi" w:hAnsiTheme="majorHAnsi" w:cstheme="majorHAnsi"/>
          <w:b/>
          <w:bCs/>
          <w:color w:val="00B050"/>
          <w:sz w:val="32"/>
          <w:szCs w:val="32"/>
        </w:rPr>
        <w:t>wetgeving</w:t>
      </w:r>
      <w:r w:rsidR="006D4A8D" w:rsidRPr="00225082">
        <w:rPr>
          <w:rFonts w:asciiTheme="majorHAnsi" w:hAnsiTheme="majorHAnsi" w:cstheme="majorHAnsi"/>
          <w:b/>
          <w:bCs/>
          <w:color w:val="00B050"/>
          <w:sz w:val="32"/>
          <w:szCs w:val="32"/>
        </w:rPr>
        <w:t>:</w:t>
      </w:r>
    </w:p>
    <w:p w:rsidR="006D4A8D" w:rsidRPr="00225082" w:rsidRDefault="006D4A8D" w:rsidP="00225082">
      <w:pPr>
        <w:jc w:val="center"/>
        <w:rPr>
          <w:rFonts w:asciiTheme="majorHAnsi" w:hAnsiTheme="majorHAnsi" w:cstheme="majorHAnsi"/>
          <w:b/>
          <w:bCs/>
          <w:color w:val="00B050"/>
          <w:sz w:val="32"/>
          <w:szCs w:val="32"/>
        </w:rPr>
      </w:pPr>
      <w:r w:rsidRPr="00225082">
        <w:rPr>
          <w:rFonts w:asciiTheme="majorHAnsi" w:hAnsiTheme="majorHAnsi" w:cstheme="majorHAnsi"/>
          <w:b/>
          <w:bCs/>
          <w:color w:val="00B050"/>
          <w:sz w:val="32"/>
          <w:szCs w:val="32"/>
        </w:rPr>
        <w:t>stappen geïnitieerd door Sauvegarde Sud-Morvan</w:t>
      </w:r>
    </w:p>
    <w:p w:rsidR="006D4A8D" w:rsidRDefault="006D4A8D" w:rsidP="006D4A8D"/>
    <w:p w:rsidR="006D4A8D" w:rsidRDefault="006D4A8D" w:rsidP="006D4A8D">
      <w:r>
        <w:t xml:space="preserve">Zeven jaar lang heeft het SSM de </w:t>
      </w:r>
      <w:r w:rsidR="00756B96">
        <w:t>dwaas</w:t>
      </w:r>
      <w:r>
        <w:t xml:space="preserve">heid van het plaatsen van gigantische windturbines in </w:t>
      </w:r>
      <w:r w:rsidR="00756B96">
        <w:t>vogeltrekroutes</w:t>
      </w:r>
      <w:r>
        <w:t xml:space="preserve"> aan de kaak gesteld.</w:t>
      </w:r>
    </w:p>
    <w:p w:rsidR="006D4A8D" w:rsidRDefault="00756B96" w:rsidP="006D4A8D">
      <w:r>
        <w:t>In het verleden</w:t>
      </w:r>
      <w:r w:rsidR="006D4A8D">
        <w:t xml:space="preserve"> werd de studie van deze </w:t>
      </w:r>
      <w:r>
        <w:t>trekroutes</w:t>
      </w:r>
      <w:r w:rsidR="006D4A8D">
        <w:t xml:space="preserve"> in de Zuid-Morvan uitgevoerd door een handvol </w:t>
      </w:r>
      <w:r>
        <w:t>nauwelijks</w:t>
      </w:r>
      <w:r w:rsidR="006D4A8D">
        <w:t xml:space="preserve"> bekende specialisten</w:t>
      </w:r>
      <w:r>
        <w:t>,</w:t>
      </w:r>
      <w:r w:rsidR="006D4A8D">
        <w:t xml:space="preserve"> naar wie weinig werd geluisterd door grote milieuorganisaties. </w:t>
      </w:r>
    </w:p>
    <w:p w:rsidR="006D4A8D" w:rsidRPr="00AE741A" w:rsidRDefault="006D4A8D" w:rsidP="006D4A8D">
      <w:pPr>
        <w:rPr>
          <w:b/>
          <w:bCs/>
          <w:color w:val="C00000"/>
          <w:sz w:val="24"/>
          <w:szCs w:val="24"/>
        </w:rPr>
      </w:pPr>
      <w:r w:rsidRPr="00AE741A">
        <w:rPr>
          <w:b/>
          <w:bCs/>
          <w:color w:val="C00000"/>
          <w:sz w:val="24"/>
          <w:szCs w:val="24"/>
        </w:rPr>
        <w:t xml:space="preserve">Al in 2016 begreep SSM dat </w:t>
      </w:r>
      <w:r w:rsidR="00756B96">
        <w:rPr>
          <w:b/>
          <w:bCs/>
          <w:color w:val="C00000"/>
          <w:sz w:val="24"/>
          <w:szCs w:val="24"/>
        </w:rPr>
        <w:t>de vogeltrek</w:t>
      </w:r>
      <w:r w:rsidRPr="00AE741A">
        <w:rPr>
          <w:b/>
          <w:bCs/>
          <w:color w:val="C00000"/>
          <w:sz w:val="24"/>
          <w:szCs w:val="24"/>
        </w:rPr>
        <w:t xml:space="preserve"> een fundamenteel </w:t>
      </w:r>
      <w:r w:rsidR="00756B96">
        <w:rPr>
          <w:b/>
          <w:bCs/>
          <w:color w:val="C00000"/>
          <w:sz w:val="24"/>
          <w:szCs w:val="24"/>
        </w:rPr>
        <w:t>onderwerp</w:t>
      </w:r>
      <w:r w:rsidRPr="00AE741A">
        <w:rPr>
          <w:b/>
          <w:bCs/>
          <w:color w:val="C00000"/>
          <w:sz w:val="24"/>
          <w:szCs w:val="24"/>
        </w:rPr>
        <w:t xml:space="preserve"> was voor het verbeteren van de kennis van </w:t>
      </w:r>
      <w:r w:rsidR="00756B96">
        <w:rPr>
          <w:b/>
          <w:bCs/>
          <w:color w:val="C00000"/>
          <w:sz w:val="24"/>
          <w:szCs w:val="24"/>
        </w:rPr>
        <w:t xml:space="preserve">de </w:t>
      </w:r>
      <w:r w:rsidRPr="00AE741A">
        <w:rPr>
          <w:b/>
          <w:bCs/>
          <w:color w:val="C00000"/>
          <w:sz w:val="24"/>
          <w:szCs w:val="24"/>
        </w:rPr>
        <w:t xml:space="preserve">avifauna en het beschermen </w:t>
      </w:r>
      <w:r w:rsidR="00756B96">
        <w:rPr>
          <w:b/>
          <w:bCs/>
          <w:color w:val="C00000"/>
          <w:sz w:val="24"/>
          <w:szCs w:val="24"/>
        </w:rPr>
        <w:t xml:space="preserve">daarvan </w:t>
      </w:r>
      <w:r w:rsidRPr="00AE741A">
        <w:rPr>
          <w:b/>
          <w:bCs/>
          <w:color w:val="C00000"/>
          <w:sz w:val="24"/>
          <w:szCs w:val="24"/>
        </w:rPr>
        <w:t>tegen wind</w:t>
      </w:r>
      <w:r w:rsidR="00756B96">
        <w:rPr>
          <w:b/>
          <w:bCs/>
          <w:color w:val="C00000"/>
          <w:sz w:val="24"/>
          <w:szCs w:val="24"/>
        </w:rPr>
        <w:t>molen</w:t>
      </w:r>
      <w:r w:rsidRPr="00AE741A">
        <w:rPr>
          <w:b/>
          <w:bCs/>
          <w:color w:val="C00000"/>
          <w:sz w:val="24"/>
          <w:szCs w:val="24"/>
        </w:rPr>
        <w:t xml:space="preserve">projecten. </w:t>
      </w:r>
    </w:p>
    <w:p w:rsidR="006D4A8D" w:rsidRDefault="006D4A8D" w:rsidP="006D4A8D">
      <w:r>
        <w:t xml:space="preserve">Met zijn experts, Patrick Coton en Olivier Léger, </w:t>
      </w:r>
      <w:r w:rsidR="00756B96">
        <w:t>startt</w:t>
      </w:r>
      <w:r>
        <w:t xml:space="preserve">e SSM, </w:t>
      </w:r>
      <w:r w:rsidR="00756B96">
        <w:t>samen met</w:t>
      </w:r>
      <w:r>
        <w:t xml:space="preserve"> NPSM (Nature et Paysages en Sud-Morvan), een pro</w:t>
      </w:r>
      <w:r w:rsidR="00756B96">
        <w:t>ject</w:t>
      </w:r>
      <w:r>
        <w:t xml:space="preserve"> om </w:t>
      </w:r>
      <w:r w:rsidR="00756B96">
        <w:t>vogeltrek</w:t>
      </w:r>
      <w:r>
        <w:t xml:space="preserve">waarnemingen </w:t>
      </w:r>
      <w:r w:rsidR="00756B96">
        <w:t xml:space="preserve">praktischer in </w:t>
      </w:r>
      <w:r>
        <w:t>te r</w:t>
      </w:r>
      <w:r w:rsidR="00756B96">
        <w:t>icht</w:t>
      </w:r>
      <w:r>
        <w:t xml:space="preserve">en, parallel aan een studie van de effecten van gigantische windturbines. </w:t>
      </w:r>
    </w:p>
    <w:p w:rsidR="006D4A8D" w:rsidRDefault="006D4A8D" w:rsidP="006D4A8D">
      <w:r>
        <w:t xml:space="preserve">Deze aanpak is overgenomen door andere verenigingen in </w:t>
      </w:r>
      <w:r w:rsidR="00756B96">
        <w:t xml:space="preserve">de </w:t>
      </w:r>
      <w:r>
        <w:t xml:space="preserve">Bourgogne-Franche-Comté (met name in de vallei van de Vingeanne) in coördinatie met dezelfde deskundigen. </w:t>
      </w:r>
    </w:p>
    <w:p w:rsidR="006D4A8D" w:rsidRDefault="007871B4" w:rsidP="006D4A8D">
      <w:r>
        <w:t>De</w:t>
      </w:r>
      <w:r w:rsidR="006D4A8D">
        <w:t xml:space="preserve"> LPO </w:t>
      </w:r>
      <w:r>
        <w:t xml:space="preserve">(vogelbescherming) </w:t>
      </w:r>
      <w:r w:rsidR="006D4A8D">
        <w:t xml:space="preserve">is er </w:t>
      </w:r>
      <w:r>
        <w:t>meer en meer bij betrokken</w:t>
      </w:r>
      <w:r w:rsidR="006D4A8D">
        <w:t xml:space="preserve">. </w:t>
      </w:r>
    </w:p>
    <w:p w:rsidR="006D4A8D" w:rsidRPr="00AE741A" w:rsidRDefault="006D4A8D" w:rsidP="00AE741A">
      <w:pPr>
        <w:pStyle w:val="Lijstalinea"/>
        <w:numPr>
          <w:ilvl w:val="0"/>
          <w:numId w:val="2"/>
        </w:numPr>
        <w:rPr>
          <w:b/>
          <w:bCs/>
          <w:color w:val="C00000"/>
          <w:sz w:val="24"/>
          <w:szCs w:val="24"/>
        </w:rPr>
      </w:pPr>
      <w:r w:rsidRPr="00AE741A">
        <w:rPr>
          <w:b/>
          <w:bCs/>
          <w:color w:val="C00000"/>
          <w:sz w:val="24"/>
          <w:szCs w:val="24"/>
        </w:rPr>
        <w:t xml:space="preserve">Met al dit werk hadden onze Bourgondische verenigingen </w:t>
      </w:r>
      <w:r w:rsidR="007871B4">
        <w:rPr>
          <w:b/>
          <w:bCs/>
          <w:color w:val="C00000"/>
          <w:sz w:val="24"/>
          <w:szCs w:val="24"/>
        </w:rPr>
        <w:t>die samenwerken in de</w:t>
      </w:r>
      <w:r w:rsidRPr="00AE741A">
        <w:rPr>
          <w:b/>
          <w:bCs/>
          <w:color w:val="C00000"/>
          <w:sz w:val="24"/>
          <w:szCs w:val="24"/>
        </w:rPr>
        <w:t xml:space="preserve"> CRECEP de legitimiteit en sterke argumenten om de tekortkomingen en inconsistenties van SRADDET aan te pakken</w:t>
      </w:r>
    </w:p>
    <w:p w:rsidR="006D4A8D" w:rsidRDefault="006D4A8D" w:rsidP="006D4A8D"/>
    <w:p w:rsidR="006D4A8D" w:rsidRPr="00AE741A" w:rsidRDefault="006D4A8D" w:rsidP="007871B4">
      <w:pPr>
        <w:jc w:val="center"/>
        <w:rPr>
          <w:rFonts w:asciiTheme="majorHAnsi" w:hAnsiTheme="majorHAnsi" w:cstheme="majorHAnsi"/>
          <w:b/>
          <w:bCs/>
          <w:color w:val="00B050"/>
          <w:sz w:val="32"/>
          <w:szCs w:val="32"/>
        </w:rPr>
      </w:pPr>
      <w:r w:rsidRPr="00AE741A">
        <w:rPr>
          <w:rFonts w:asciiTheme="majorHAnsi" w:hAnsiTheme="majorHAnsi" w:cstheme="majorHAnsi"/>
          <w:b/>
          <w:bCs/>
          <w:color w:val="00B050"/>
          <w:sz w:val="32"/>
          <w:szCs w:val="32"/>
        </w:rPr>
        <w:t>Impact van gigantische windturbines op de gezondheid van mens en dier</w:t>
      </w:r>
      <w:r w:rsidR="00AE741A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: </w:t>
      </w:r>
      <w:r w:rsidRPr="00AE741A">
        <w:rPr>
          <w:rFonts w:asciiTheme="majorHAnsi" w:hAnsiTheme="majorHAnsi" w:cstheme="majorHAnsi"/>
          <w:b/>
          <w:bCs/>
          <w:color w:val="00B050"/>
          <w:sz w:val="32"/>
          <w:szCs w:val="32"/>
        </w:rPr>
        <w:t>Kom luisteren naar Sioux Berger en praat met haar in Luzy op 5 april!</w:t>
      </w:r>
    </w:p>
    <w:p w:rsidR="006D4A8D" w:rsidRDefault="006D4A8D" w:rsidP="007871B4">
      <w:pPr>
        <w:spacing w:after="0"/>
      </w:pPr>
      <w:r>
        <w:t xml:space="preserve">Onze Algemene Vergadering vindt plaats op 5 april in de Salle des Fêtes in Luzy. </w:t>
      </w:r>
    </w:p>
    <w:p w:rsidR="006D4A8D" w:rsidRDefault="006D4A8D" w:rsidP="007871B4">
      <w:pPr>
        <w:spacing w:after="0"/>
      </w:pPr>
      <w:r>
        <w:t xml:space="preserve">Ontvangst vanaf </w:t>
      </w:r>
      <w:r w:rsidRPr="00AE741A">
        <w:rPr>
          <w:u w:val="single"/>
        </w:rPr>
        <w:t>16:30 uur.</w:t>
      </w:r>
      <w:r>
        <w:t xml:space="preserve"> </w:t>
      </w:r>
    </w:p>
    <w:p w:rsidR="007871B4" w:rsidRDefault="007871B4" w:rsidP="007871B4">
      <w:pPr>
        <w:spacing w:after="0"/>
      </w:pPr>
    </w:p>
    <w:p w:rsidR="006D4A8D" w:rsidRPr="00AE741A" w:rsidRDefault="006D4A8D" w:rsidP="006D4A8D">
      <w:pPr>
        <w:rPr>
          <w:b/>
          <w:bCs/>
          <w:color w:val="C00000"/>
          <w:sz w:val="24"/>
          <w:szCs w:val="24"/>
        </w:rPr>
      </w:pPr>
      <w:r w:rsidRPr="00AE741A">
        <w:rPr>
          <w:b/>
          <w:bCs/>
          <w:color w:val="C00000"/>
          <w:sz w:val="24"/>
          <w:szCs w:val="24"/>
        </w:rPr>
        <w:t>De A</w:t>
      </w:r>
      <w:r w:rsidR="007871B4">
        <w:rPr>
          <w:b/>
          <w:bCs/>
          <w:color w:val="C00000"/>
          <w:sz w:val="24"/>
          <w:szCs w:val="24"/>
        </w:rPr>
        <w:t>V</w:t>
      </w:r>
      <w:r w:rsidRPr="00AE741A">
        <w:rPr>
          <w:b/>
          <w:bCs/>
          <w:color w:val="C00000"/>
          <w:sz w:val="24"/>
          <w:szCs w:val="24"/>
        </w:rPr>
        <w:t xml:space="preserve"> wordt gevolgd door een presentatie </w:t>
      </w:r>
      <w:r w:rsidR="007871B4">
        <w:rPr>
          <w:b/>
          <w:bCs/>
          <w:color w:val="C00000"/>
          <w:sz w:val="24"/>
          <w:szCs w:val="24"/>
        </w:rPr>
        <w:t xml:space="preserve">van </w:t>
      </w:r>
      <w:r w:rsidRPr="00AE741A">
        <w:rPr>
          <w:b/>
          <w:bCs/>
          <w:color w:val="C00000"/>
          <w:sz w:val="24"/>
          <w:szCs w:val="24"/>
        </w:rPr>
        <w:t>Sioux Berger, een nationaal erkende spre</w:t>
      </w:r>
      <w:r w:rsidR="007871B4">
        <w:rPr>
          <w:b/>
          <w:bCs/>
          <w:color w:val="C00000"/>
          <w:sz w:val="24"/>
          <w:szCs w:val="24"/>
        </w:rPr>
        <w:t>e</w:t>
      </w:r>
      <w:r w:rsidRPr="00AE741A">
        <w:rPr>
          <w:b/>
          <w:bCs/>
          <w:color w:val="C00000"/>
          <w:sz w:val="24"/>
          <w:szCs w:val="24"/>
        </w:rPr>
        <w:t>k</w:t>
      </w:r>
      <w:r w:rsidR="007871B4">
        <w:rPr>
          <w:b/>
          <w:bCs/>
          <w:color w:val="C00000"/>
          <w:sz w:val="24"/>
          <w:szCs w:val="24"/>
        </w:rPr>
        <w:t>st</w:t>
      </w:r>
      <w:r w:rsidRPr="00AE741A">
        <w:rPr>
          <w:b/>
          <w:bCs/>
          <w:color w:val="C00000"/>
          <w:sz w:val="24"/>
          <w:szCs w:val="24"/>
        </w:rPr>
        <w:t xml:space="preserve">er, over de impact van industriële windturbines op de gezondheid van mens en dier (met name vee). </w:t>
      </w:r>
    </w:p>
    <w:p w:rsidR="006D4A8D" w:rsidRDefault="006D4A8D" w:rsidP="00051D56">
      <w:r w:rsidRPr="007871B4">
        <w:rPr>
          <w:lang w:val="fr-FR"/>
        </w:rPr>
        <w:t>Sioux Berger schreef een roman "Les Pentes" en een stripboek "</w:t>
      </w:r>
      <w:r w:rsidR="007871B4" w:rsidRPr="007871B4">
        <w:rPr>
          <w:lang w:val="fr-FR"/>
        </w:rPr>
        <w:t>le prix du vent</w:t>
      </w:r>
      <w:r w:rsidRPr="007871B4">
        <w:rPr>
          <w:lang w:val="fr-FR"/>
        </w:rPr>
        <w:t xml:space="preserve">". </w:t>
      </w:r>
      <w:r>
        <w:t xml:space="preserve">Deze twee boeken zijn al te koop in de </w:t>
      </w:r>
      <w:r w:rsidR="00051D56">
        <w:t>winkel van SSM</w:t>
      </w:r>
      <w:r>
        <w:t xml:space="preserve">, </w:t>
      </w:r>
      <w:r w:rsidR="00051D56">
        <w:t xml:space="preserve">die </w:t>
      </w:r>
      <w:r>
        <w:t>elke vrijdagochtend open</w:t>
      </w:r>
      <w:r w:rsidR="00051D56">
        <w:t xml:space="preserve"> is</w:t>
      </w:r>
      <w:r>
        <w:t xml:space="preserve"> (rue du </w:t>
      </w:r>
      <w:r w:rsidR="00051D56">
        <w:t>C</w:t>
      </w:r>
      <w:r>
        <w:t>ommerce</w:t>
      </w:r>
      <w:r w:rsidR="00051D56">
        <w:t>,</w:t>
      </w:r>
      <w:r>
        <w:t xml:space="preserve"> 58170 Luzy)</w:t>
      </w:r>
    </w:p>
    <w:sectPr w:rsidR="006D4A8D" w:rsidSect="00051D56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345" w:rsidRDefault="00DB6345" w:rsidP="00506B87">
      <w:pPr>
        <w:spacing w:after="0" w:line="240" w:lineRule="auto"/>
      </w:pPr>
      <w:r>
        <w:separator/>
      </w:r>
    </w:p>
  </w:endnote>
  <w:endnote w:type="continuationSeparator" w:id="0">
    <w:p w:rsidR="00DB6345" w:rsidRDefault="00DB6345" w:rsidP="0050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345" w:rsidRDefault="00DB6345" w:rsidP="00506B87">
      <w:pPr>
        <w:spacing w:after="0" w:line="240" w:lineRule="auto"/>
      </w:pPr>
      <w:r>
        <w:separator/>
      </w:r>
    </w:p>
  </w:footnote>
  <w:footnote w:type="continuationSeparator" w:id="0">
    <w:p w:rsidR="00DB6345" w:rsidRDefault="00DB6345" w:rsidP="00506B87">
      <w:pPr>
        <w:spacing w:after="0" w:line="240" w:lineRule="auto"/>
      </w:pPr>
      <w:r>
        <w:continuationSeparator/>
      </w:r>
    </w:p>
  </w:footnote>
  <w:footnote w:id="1">
    <w:p w:rsidR="00506B87" w:rsidRPr="00506B87" w:rsidRDefault="00506B87" w:rsidP="00506B87">
      <w:pPr>
        <w:rPr>
          <w:i/>
          <w:iCs/>
          <w:sz w:val="18"/>
          <w:szCs w:val="18"/>
        </w:rPr>
      </w:pPr>
      <w:r>
        <w:rPr>
          <w:rStyle w:val="Voetnootmarkering"/>
        </w:rPr>
        <w:footnoteRef/>
      </w:r>
      <w:r w:rsidRPr="00506B87">
        <w:t xml:space="preserve"> </w:t>
      </w:r>
      <w:r w:rsidRPr="00506B87">
        <w:rPr>
          <w:i/>
          <w:iCs/>
          <w:sz w:val="18"/>
          <w:szCs w:val="18"/>
        </w:rPr>
        <w:t>Onze voorzitter</w:t>
      </w:r>
      <w:r w:rsidRPr="00506B87">
        <w:rPr>
          <w:i/>
          <w:iCs/>
          <w:sz w:val="18"/>
          <w:szCs w:val="18"/>
        </w:rPr>
        <w:t xml:space="preserve"> Louis LANDROT </w:t>
      </w:r>
      <w:r w:rsidRPr="00506B87">
        <w:rPr>
          <w:i/>
          <w:iCs/>
          <w:sz w:val="18"/>
          <w:szCs w:val="18"/>
        </w:rPr>
        <w:t>is ook</w:t>
      </w:r>
      <w:r w:rsidRPr="00506B87">
        <w:rPr>
          <w:i/>
          <w:iCs/>
          <w:sz w:val="18"/>
          <w:szCs w:val="18"/>
        </w:rPr>
        <w:t xml:space="preserve"> vice-</w:t>
      </w:r>
      <w:r w:rsidRPr="00506B87">
        <w:rPr>
          <w:i/>
          <w:iCs/>
          <w:sz w:val="18"/>
          <w:szCs w:val="18"/>
        </w:rPr>
        <w:t>voorzitter van</w:t>
      </w:r>
      <w:r>
        <w:rPr>
          <w:i/>
          <w:iCs/>
          <w:sz w:val="18"/>
          <w:szCs w:val="18"/>
        </w:rPr>
        <w:t xml:space="preserve"> de</w:t>
      </w:r>
      <w:r w:rsidRPr="00506B87">
        <w:rPr>
          <w:i/>
          <w:iCs/>
          <w:sz w:val="18"/>
          <w:szCs w:val="18"/>
        </w:rPr>
        <w:t xml:space="preserve"> CRECEP</w:t>
      </w:r>
    </w:p>
    <w:p w:rsidR="00506B87" w:rsidRPr="00506B87" w:rsidRDefault="00506B87" w:rsidP="00506B87">
      <w:pPr>
        <w:pStyle w:val="Voetnoottekst"/>
        <w:rPr>
          <w:lang w:val="nl-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2A26"/>
    <w:multiLevelType w:val="hybridMultilevel"/>
    <w:tmpl w:val="67E8C1BE"/>
    <w:lvl w:ilvl="0" w:tplc="4C90C3A0">
      <w:start w:val="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B7E0B"/>
    <w:multiLevelType w:val="hybridMultilevel"/>
    <w:tmpl w:val="6284D1A2"/>
    <w:lvl w:ilvl="0" w:tplc="4C90C3A0">
      <w:start w:val="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18538">
    <w:abstractNumId w:val="0"/>
  </w:num>
  <w:num w:numId="2" w16cid:durableId="44185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8D"/>
    <w:rsid w:val="00051D56"/>
    <w:rsid w:val="0009343B"/>
    <w:rsid w:val="00103158"/>
    <w:rsid w:val="00173673"/>
    <w:rsid w:val="00225082"/>
    <w:rsid w:val="0047443A"/>
    <w:rsid w:val="00493A65"/>
    <w:rsid w:val="00506B87"/>
    <w:rsid w:val="00530C70"/>
    <w:rsid w:val="006D4A8D"/>
    <w:rsid w:val="00756B96"/>
    <w:rsid w:val="007871B4"/>
    <w:rsid w:val="00AE741A"/>
    <w:rsid w:val="00D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3AB0"/>
  <w15:chartTrackingRefBased/>
  <w15:docId w15:val="{AB6DE06C-4177-4765-A5D0-FBDA2F6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30C7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0C70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506B87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6B87"/>
    <w:pPr>
      <w:spacing w:after="0" w:line="240" w:lineRule="auto"/>
    </w:pPr>
    <w:rPr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6B87"/>
    <w:rPr>
      <w:sz w:val="20"/>
      <w:szCs w:val="20"/>
      <w:lang w:val="fr-FR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8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0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ug769ub4j1ch19s/23-01-13%20TA%20Dijon%20Jugement%20Annulation%20SRADDET.pdf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c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lhpd3yab3xjy4d6/2023-01-24%20-%20Communiqu%C3%A9%20de%20presse%20-%20CRECEP%20du%2024%2001%202023.pdf?dl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ten Broeke</dc:creator>
  <cp:keywords/>
  <dc:description/>
  <cp:lastModifiedBy>familie ten Broeke</cp:lastModifiedBy>
  <cp:revision>5</cp:revision>
  <dcterms:created xsi:type="dcterms:W3CDTF">2023-01-27T16:29:00Z</dcterms:created>
  <dcterms:modified xsi:type="dcterms:W3CDTF">2023-01-28T15:04:00Z</dcterms:modified>
</cp:coreProperties>
</file>